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0" w:firstLineChars="200"/>
        <w:rPr>
          <w:rFonts w:hint="eastAsia" w:ascii="仿宋" w:hAnsi="仿宋" w:eastAsia="仿宋"/>
          <w:sz w:val="28"/>
        </w:rPr>
      </w:pPr>
      <w:bookmarkStart w:id="0" w:name="_GoBack"/>
      <w:bookmarkEnd w:id="0"/>
      <w:r>
        <w:rPr>
          <w:rFonts w:hint="eastAsia" w:ascii="仿宋" w:hAnsi="仿宋" w:eastAsia="仿宋"/>
          <w:b/>
          <w:sz w:val="28"/>
        </w:rPr>
        <w:t>包臣</w:t>
      </w:r>
      <w:r>
        <w:rPr>
          <w:rFonts w:hint="eastAsia" w:ascii="仿宋" w:hAnsi="仿宋" w:eastAsia="仿宋"/>
          <w:sz w:val="28"/>
        </w:rPr>
        <w:t>：男，30岁，汉族，共青团员，经济12003班，湖北孝感人，毕业于大悟县行健学校。</w:t>
      </w:r>
    </w:p>
    <w:p>
      <w:pPr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    我2013年第一次参加高考，当时没考好，就出去打工了，从2014年2月到2018年11月这接近5年的时间里，我一直都在南京、上海、苏州、宿迁等地打工。2018年11月中旬，等我攒了足够的钱之后，我就回老家县城复读了，在2020年高考中，我考上了长江大学。出于对经济学的浓厚兴趣，我在经济学领域勤学苦读，锐意进取，在各方面取得了优异成绩。自大一至大三一直都把学习当成自己的主要任务，大部分时间都是在学习，上课时基本上都是坐教室前几排，坚持探索适合自己的学习模式，坚持课前认真预习，上课专心听讲，课后及时复习巩固。就这样经过3年兢兢业业勤勤恳恳的努力之后，我的学习成绩有了显著提高。我们专业有94个人，我排名第三。在2023年的预推免中，我先后获得了广东工业大学、湘潭大学、华中农业大学、安徽大学、辽宁大学、湖南师范大学、江苏大学、上海大学、华南农业大学等双一流高校的offer，出于对辽宁大学应用经济学的强悍实力的向往，我最终成功推免至辽宁大学。</w:t>
      </w:r>
    </w:p>
    <w:p>
      <w:pPr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    </w:t>
      </w:r>
      <w:r>
        <w:rPr>
          <w:rFonts w:hint="eastAsia" w:ascii="仿宋" w:hAnsi="仿宋" w:eastAsia="仿宋"/>
          <w:b/>
          <w:color w:val="242424"/>
          <w:sz w:val="28"/>
        </w:rPr>
        <w:t>毕业感言</w:t>
      </w:r>
      <w:r>
        <w:rPr>
          <w:rFonts w:hint="eastAsia" w:ascii="仿宋" w:hAnsi="仿宋" w:eastAsia="仿宋"/>
          <w:sz w:val="28"/>
        </w:rPr>
        <w:t>：卧薪尝胆，三千越甲可吞吴，破釜沉舟，百二秦关终属楚。</w:t>
      </w:r>
    </w:p>
    <w:p/>
    <w:sectPr>
      <w:pgSz w:w="11906" w:h="16838"/>
      <w:pgMar w:top="1418" w:right="1418" w:bottom="1418" w:left="1418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43C64AAF"/>
    <w:rsid w:val="43C6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2024-04-23T04:10:00Z</dcterms:created>
  <dc:creator>成ʕ •ᴥ•ʔ败</dc:creator>
  <cp:lastModifiedBy>成ʕ •ᴥ•ʔ败</cp:lastModifiedBy>
  <dcterms:modified xsi:type="dcterms:W3CDTF">2024-04-23T04:11:17Z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2460ADDD36EA4E3B8D58E534C5581261_11</vt:lpwstr>
  </property>
</Properties>
</file>